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9D0AA6" w14:textId="77777777" w:rsidR="00AE5A7D" w:rsidRDefault="00E66AC6">
      <w:pPr>
        <w:spacing w:before="160"/>
        <w:jc w:val="center"/>
      </w:pPr>
      <w:bookmarkStart w:id="0" w:name="_GoBack"/>
      <w:bookmarkEnd w:id="0"/>
      <w:r>
        <w:rPr>
          <w:b/>
        </w:rPr>
        <w:t>MARIN CITY COMMUNITY SERVICES DISTRICT</w:t>
      </w:r>
    </w:p>
    <w:p w14:paraId="61AE5DA4" w14:textId="77777777" w:rsidR="00AE5A7D" w:rsidRDefault="00E66AC6">
      <w:pPr>
        <w:jc w:val="center"/>
      </w:pPr>
      <w:r>
        <w:rPr>
          <w:b/>
        </w:rPr>
        <w:t>Special Board Meeting Minutes</w:t>
      </w:r>
    </w:p>
    <w:p w14:paraId="794B4686" w14:textId="77777777" w:rsidR="00AE5A7D" w:rsidRDefault="00E66AC6">
      <w:pPr>
        <w:jc w:val="center"/>
      </w:pPr>
      <w:r>
        <w:rPr>
          <w:b/>
        </w:rPr>
        <w:t>Monday, August 3, 2026 – 5:30 p.m.</w:t>
      </w:r>
    </w:p>
    <w:p w14:paraId="57DD7CBD" w14:textId="77777777" w:rsidR="00AE5A7D" w:rsidRDefault="00E66AC6">
      <w:pPr>
        <w:spacing w:after="320"/>
        <w:jc w:val="center"/>
      </w:pPr>
      <w:r>
        <w:rPr>
          <w:b/>
        </w:rPr>
        <w:t xml:space="preserve">Location: </w:t>
      </w:r>
      <w:r>
        <w:t>MCCSD, 640 Drake Avenue, Marin City, CA 94965</w:t>
      </w:r>
    </w:p>
    <w:p w14:paraId="67073473" w14:textId="77777777" w:rsidR="00AE5A7D" w:rsidRDefault="00E66AC6">
      <w:pPr>
        <w:spacing w:after="100"/>
      </w:pPr>
      <w:r>
        <w:rPr>
          <w:b/>
          <w:i/>
        </w:rPr>
        <w:t>Board Members Present</w:t>
      </w:r>
    </w:p>
    <w:p w14:paraId="1A741F28" w14:textId="77777777" w:rsidR="00AE5A7D" w:rsidRDefault="00E66AC6">
      <w:pPr>
        <w:spacing w:after="60"/>
      </w:pPr>
      <w:r>
        <w:rPr>
          <w:i/>
        </w:rPr>
        <w:t>Sarah Canson, Board Chair</w:t>
      </w:r>
    </w:p>
    <w:p w14:paraId="73DC1346" w14:textId="77777777" w:rsidR="00AE5A7D" w:rsidRDefault="00E66AC6">
      <w:pPr>
        <w:spacing w:after="60"/>
      </w:pPr>
      <w:r>
        <w:rPr>
          <w:i/>
        </w:rPr>
        <w:t>Angela Haynes, Vice President</w:t>
      </w:r>
    </w:p>
    <w:p w14:paraId="5CDC6B26" w14:textId="77777777" w:rsidR="00AE5A7D" w:rsidRDefault="00E66AC6">
      <w:pPr>
        <w:spacing w:after="60"/>
      </w:pPr>
      <w:r>
        <w:rPr>
          <w:i/>
        </w:rPr>
        <w:t xml:space="preserve">Henry Mims, </w:t>
      </w:r>
      <w:r>
        <w:rPr>
          <w:i/>
        </w:rPr>
        <w:t>Treasurer</w:t>
      </w:r>
    </w:p>
    <w:p w14:paraId="0F07816D" w14:textId="77777777" w:rsidR="00AE5A7D" w:rsidRDefault="00E66AC6">
      <w:pPr>
        <w:spacing w:after="60"/>
      </w:pPr>
      <w:r>
        <w:rPr>
          <w:i/>
        </w:rPr>
        <w:t>Terrie Harris-Green, Director</w:t>
      </w:r>
    </w:p>
    <w:p w14:paraId="2DFCE64D" w14:textId="77777777" w:rsidR="00AE5A7D" w:rsidRDefault="00E66AC6">
      <w:pPr>
        <w:spacing w:after="60"/>
      </w:pPr>
      <w:r>
        <w:rPr>
          <w:i/>
        </w:rPr>
        <w:t>Kevin Douglas, Director</w:t>
      </w:r>
    </w:p>
    <w:p w14:paraId="5A1BD82F" w14:textId="77777777" w:rsidR="00AE5A7D" w:rsidRDefault="00E66AC6">
      <w:pPr>
        <w:spacing w:before="140" w:after="100"/>
      </w:pPr>
      <w:r>
        <w:rPr>
          <w:b/>
          <w:i/>
        </w:rPr>
        <w:t>Staff Present</w:t>
      </w:r>
    </w:p>
    <w:p w14:paraId="79417676" w14:textId="77777777" w:rsidR="00AE5A7D" w:rsidRDefault="00E66AC6">
      <w:pPr>
        <w:spacing w:after="240"/>
      </w:pPr>
      <w:r>
        <w:rPr>
          <w:i/>
        </w:rPr>
        <w:t>Juanita Edwards, General Manager</w:t>
      </w:r>
    </w:p>
    <w:p w14:paraId="5F6A8294" w14:textId="77777777" w:rsidR="00AE5A7D" w:rsidRDefault="00E66AC6">
      <w:pPr>
        <w:spacing w:after="280"/>
      </w:pPr>
      <w:r>
        <w:rPr>
          <w:b/>
          <w:i/>
        </w:rPr>
        <w:t>Convene Meeting of the Marin City Community Services District</w:t>
      </w:r>
    </w:p>
    <w:p w14:paraId="14204F65" w14:textId="77777777" w:rsidR="00AE5A7D" w:rsidRDefault="00E66AC6">
      <w:r>
        <w:rPr>
          <w:b/>
          <w:i/>
        </w:rPr>
        <w:t>a) Call to Order and Roll Call</w:t>
      </w:r>
    </w:p>
    <w:p w14:paraId="3692912F" w14:textId="77777777" w:rsidR="00AE5A7D" w:rsidRDefault="00E66AC6">
      <w:pPr>
        <w:spacing w:after="160"/>
      </w:pPr>
      <w:r>
        <w:rPr>
          <w:i/>
        </w:rPr>
        <w:t>Board Chair Sarah Canson called the Special Board Me</w:t>
      </w:r>
      <w:r>
        <w:rPr>
          <w:i/>
        </w:rPr>
        <w:t>eting of the Marin City Community Services District to order at 5:41 p.m.</w:t>
      </w:r>
    </w:p>
    <w:p w14:paraId="2FD89A75" w14:textId="77777777" w:rsidR="00AE5A7D" w:rsidRDefault="00E66AC6">
      <w:pPr>
        <w:spacing w:after="320"/>
      </w:pPr>
      <w:r>
        <w:rPr>
          <w:i/>
        </w:rPr>
        <w:t>Roll call was conducted.</w:t>
      </w:r>
    </w:p>
    <w:p w14:paraId="23AA40F0" w14:textId="77777777" w:rsidR="00AE5A7D" w:rsidRDefault="00E66AC6">
      <w:r>
        <w:rPr>
          <w:b/>
          <w:i/>
        </w:rPr>
        <w:t>b) Approval of Agenda</w:t>
      </w:r>
    </w:p>
    <w:p w14:paraId="558A0723" w14:textId="77777777" w:rsidR="00AE5A7D" w:rsidRDefault="00E66AC6">
      <w:pPr>
        <w:spacing w:after="160"/>
      </w:pPr>
      <w:r>
        <w:t>The Board discussed several agenda items, including Item G, Financing for Facilities Update and Marin Community Foundation Bridge Loan,</w:t>
      </w:r>
      <w:r>
        <w:t xml:space="preserve"> from a recommendation from Terrie Harris-Green that additional information and documentation could be presented before the Board considered approval of any financing.</w:t>
      </w:r>
    </w:p>
    <w:p w14:paraId="2B409C4A" w14:textId="77777777" w:rsidR="00AE5A7D" w:rsidRDefault="00E66AC6">
      <w:pPr>
        <w:spacing w:after="100"/>
      </w:pPr>
      <w:r>
        <w:rPr>
          <w:b/>
          <w:i/>
        </w:rPr>
        <w:t xml:space="preserve">Motion: </w:t>
      </w:r>
      <w:r>
        <w:t>Angela Haynes</w:t>
      </w:r>
    </w:p>
    <w:p w14:paraId="68B87CCD" w14:textId="77777777" w:rsidR="00AE5A7D" w:rsidRDefault="00E66AC6">
      <w:pPr>
        <w:spacing w:after="100"/>
      </w:pPr>
      <w:r>
        <w:rPr>
          <w:b/>
          <w:i/>
        </w:rPr>
        <w:t xml:space="preserve">Second: </w:t>
      </w:r>
      <w:r>
        <w:t>Terrie Harris-Green</w:t>
      </w:r>
    </w:p>
    <w:p w14:paraId="0898ADFA" w14:textId="77777777" w:rsidR="00AE5A7D" w:rsidRDefault="00E66AC6">
      <w:pPr>
        <w:spacing w:after="100"/>
      </w:pPr>
      <w:r>
        <w:rPr>
          <w:b/>
          <w:i/>
        </w:rPr>
        <w:t xml:space="preserve">Vote: </w:t>
      </w:r>
      <w:r>
        <w:t>All in favor.</w:t>
      </w:r>
    </w:p>
    <w:p w14:paraId="6456F9B4" w14:textId="77777777" w:rsidR="00AE5A7D" w:rsidRDefault="00E66AC6">
      <w:pPr>
        <w:spacing w:after="100"/>
      </w:pPr>
      <w:r>
        <w:rPr>
          <w:b/>
          <w:i/>
        </w:rPr>
        <w:t xml:space="preserve">Outcome: </w:t>
      </w:r>
      <w:r>
        <w:t>The Board</w:t>
      </w:r>
      <w:r>
        <w:t xml:space="preserve"> approved the agenda as amended.</w:t>
      </w:r>
    </w:p>
    <w:p w14:paraId="77B65CD5" w14:textId="77777777" w:rsidR="00AE5A7D" w:rsidRDefault="00E66AC6">
      <w:pPr>
        <w:spacing w:before="200" w:after="160"/>
      </w:pPr>
      <w:r>
        <w:rPr>
          <w:b/>
          <w:i/>
        </w:rPr>
        <w:t>c) Open Time for Public Expression</w:t>
      </w:r>
    </w:p>
    <w:p w14:paraId="2A144D8B" w14:textId="77777777" w:rsidR="00AE5A7D" w:rsidRDefault="00E66AC6">
      <w:pPr>
        <w:spacing w:after="100"/>
      </w:pPr>
      <w:r>
        <w:t>The meeting was opened for public expression.</w:t>
      </w:r>
    </w:p>
    <w:p w14:paraId="67EF9234" w14:textId="77777777" w:rsidR="00AE5A7D" w:rsidRDefault="00E66AC6">
      <w:pPr>
        <w:spacing w:after="100"/>
      </w:pPr>
      <w:r>
        <w:t>No public comments were received at that time.</w:t>
      </w:r>
    </w:p>
    <w:p w14:paraId="6CC8C462" w14:textId="77777777" w:rsidR="00AE5A7D" w:rsidRDefault="00E66AC6">
      <w:pPr>
        <w:spacing w:after="100"/>
      </w:pPr>
      <w:r>
        <w:rPr>
          <w:b/>
          <w:i/>
        </w:rPr>
        <w:t xml:space="preserve">Outcome: </w:t>
      </w:r>
      <w:r>
        <w:t>No action taken.</w:t>
      </w:r>
    </w:p>
    <w:p w14:paraId="6D22C83A" w14:textId="77777777" w:rsidR="00AE5A7D" w:rsidRDefault="00E66AC6">
      <w:pPr>
        <w:spacing w:before="200" w:after="160"/>
      </w:pPr>
      <w:r>
        <w:rPr>
          <w:b/>
        </w:rPr>
        <w:t>d) Resolution Commemorating Chief Harlan Washington</w:t>
      </w:r>
    </w:p>
    <w:p w14:paraId="6A68572C" w14:textId="77777777" w:rsidR="00AE5A7D" w:rsidRDefault="00E66AC6">
      <w:pPr>
        <w:spacing w:after="160"/>
      </w:pPr>
      <w:r>
        <w:lastRenderedPageBreak/>
        <w:t xml:space="preserve">The Board </w:t>
      </w:r>
      <w:r>
        <w:t>considered a resolution commemorating Chief Harlan Washington upon his passing and recognizing his service and contributions to the Marin City community.</w:t>
      </w:r>
    </w:p>
    <w:p w14:paraId="3FE527CC" w14:textId="77777777" w:rsidR="00AE5A7D" w:rsidRDefault="00E66AC6">
      <w:pPr>
        <w:spacing w:after="160"/>
      </w:pPr>
      <w:r>
        <w:t>Board discussion included Chief Washington’s service to Marin City, his work with community organizati</w:t>
      </w:r>
      <w:r>
        <w:t>ons and young people, and the positive impact he made throughout the community. The resolution was prepared for presentation to his family.</w:t>
      </w:r>
    </w:p>
    <w:p w14:paraId="55349DC4" w14:textId="77777777" w:rsidR="00AE5A7D" w:rsidRDefault="00E66AC6">
      <w:pPr>
        <w:spacing w:after="100"/>
      </w:pPr>
      <w:r>
        <w:rPr>
          <w:b/>
          <w:i/>
        </w:rPr>
        <w:t xml:space="preserve">Motion: </w:t>
      </w:r>
      <w:r>
        <w:t>Director Terrie Harris-Green</w:t>
      </w:r>
    </w:p>
    <w:p w14:paraId="5E954E2E" w14:textId="77777777" w:rsidR="00AE5A7D" w:rsidRDefault="00E66AC6">
      <w:pPr>
        <w:spacing w:after="100"/>
      </w:pPr>
      <w:r>
        <w:rPr>
          <w:b/>
          <w:i/>
        </w:rPr>
        <w:t xml:space="preserve">Second: </w:t>
      </w:r>
      <w:r>
        <w:t>Board President Sarah Canson</w:t>
      </w:r>
    </w:p>
    <w:p w14:paraId="20E51CB8" w14:textId="77777777" w:rsidR="00AE5A7D" w:rsidRDefault="00E66AC6">
      <w:pPr>
        <w:spacing w:after="100"/>
      </w:pPr>
      <w:r>
        <w:rPr>
          <w:b/>
          <w:i/>
        </w:rPr>
        <w:t xml:space="preserve">Vote: </w:t>
      </w:r>
      <w:r>
        <w:t>All in favor.</w:t>
      </w:r>
    </w:p>
    <w:p w14:paraId="108B88CD" w14:textId="77777777" w:rsidR="00AE5A7D" w:rsidRDefault="00E66AC6">
      <w:pPr>
        <w:spacing w:after="100"/>
      </w:pPr>
      <w:r>
        <w:rPr>
          <w:b/>
          <w:i/>
        </w:rPr>
        <w:t xml:space="preserve">Outcome: </w:t>
      </w:r>
      <w:r>
        <w:t>Resolution co</w:t>
      </w:r>
      <w:r>
        <w:t>mmemorating Chief Harlan Washington was adopted by the Board and will be presented to his family.</w:t>
      </w:r>
    </w:p>
    <w:p w14:paraId="540BDEAA" w14:textId="77777777" w:rsidR="00AE5A7D" w:rsidRDefault="00E66AC6">
      <w:pPr>
        <w:spacing w:before="200" w:after="160"/>
      </w:pPr>
      <w:r>
        <w:rPr>
          <w:b/>
        </w:rPr>
        <w:t>e) 450 Architects – Facilities Conditions Assessment and Presentation</w:t>
      </w:r>
    </w:p>
    <w:p w14:paraId="6669F074" w14:textId="77777777" w:rsidR="00AE5A7D" w:rsidRDefault="00E66AC6">
      <w:pPr>
        <w:spacing w:after="160"/>
      </w:pPr>
      <w:r>
        <w:t>Richard Parker, Principal of 450 Architects, presented the District’s facilities conditi</w:t>
      </w:r>
      <w:r>
        <w:t>ons assessment.</w:t>
      </w:r>
    </w:p>
    <w:p w14:paraId="093A8409" w14:textId="77777777" w:rsidR="00AE5A7D" w:rsidRDefault="00E66AC6">
      <w:pPr>
        <w:spacing w:after="160"/>
      </w:pPr>
      <w:r>
        <w:t xml:space="preserve">The presentation included an overview of the condition of the Recreation Center and Senior Center and identified needed improvements related to fire and life safety, ADA accessibility, plumbing and sewer systems, roofing, mechanical and </w:t>
      </w:r>
      <w:r>
        <w:t>electrical systems, exterior conditions, hazardous materials, and other facility repairs.</w:t>
      </w:r>
    </w:p>
    <w:p w14:paraId="24E80458" w14:textId="77777777" w:rsidR="00AE5A7D" w:rsidRDefault="00E66AC6">
      <w:pPr>
        <w:spacing w:after="160"/>
      </w:pPr>
      <w:r>
        <w:t>Mr. Parker explained that the assessment was intended to help the District identify and prioritize improvements using approximately $3 million in available State gran</w:t>
      </w:r>
      <w:r>
        <w:t>t funding.</w:t>
      </w:r>
    </w:p>
    <w:p w14:paraId="73FB6AD9" w14:textId="77777777" w:rsidR="00AE5A7D" w:rsidRDefault="00E66AC6">
      <w:pPr>
        <w:spacing w:after="160"/>
      </w:pPr>
      <w:r>
        <w:t>The Board discussed prioritizing immediate health and safety needs and improvements necessary to keep the District’s facilities operational. Discussion also included future needs for children, seniors, programming space, and the long-term redeve</w:t>
      </w:r>
      <w:r>
        <w:t>lopment of the District’s campus.</w:t>
      </w:r>
    </w:p>
    <w:p w14:paraId="0F3F0098" w14:textId="77777777" w:rsidR="00AE5A7D" w:rsidRDefault="00E66AC6">
      <w:pPr>
        <w:spacing w:after="160"/>
      </w:pPr>
      <w:r>
        <w:t>450 Architects presented preliminary cost estimates showing that the total identified facility needs substantially exceeded the available State grant funding. The Board discussed the importance of developing a phased appro</w:t>
      </w:r>
      <w:r>
        <w:t>ach and determining which improvements should be included in the first phase.</w:t>
      </w:r>
    </w:p>
    <w:p w14:paraId="7F068123" w14:textId="77777777" w:rsidR="00AE5A7D" w:rsidRDefault="00E66AC6">
      <w:pPr>
        <w:spacing w:after="160"/>
      </w:pPr>
      <w:r>
        <w:t>The Board also discussed the project timeline and the need to move forward in sufficient time to meet the State grant requirements.</w:t>
      </w:r>
    </w:p>
    <w:p w14:paraId="37950537" w14:textId="77777777" w:rsidR="00AE5A7D" w:rsidRDefault="00E66AC6">
      <w:pPr>
        <w:spacing w:after="160"/>
      </w:pPr>
      <w:r>
        <w:t>Mr. Parker indicated that he would continue re</w:t>
      </w:r>
      <w:r>
        <w:t>fining the proposed priorities and cost estimates and return to the Board for further discussion.</w:t>
      </w:r>
    </w:p>
    <w:p w14:paraId="6AF5DF3A" w14:textId="77777777" w:rsidR="00AE5A7D" w:rsidRDefault="00E66AC6">
      <w:pPr>
        <w:spacing w:after="100"/>
      </w:pPr>
      <w:r>
        <w:rPr>
          <w:b/>
          <w:i/>
        </w:rPr>
        <w:t xml:space="preserve">Outcome: </w:t>
      </w:r>
      <w:r>
        <w:t>Presentation received and discussed. No formal action taken.</w:t>
      </w:r>
    </w:p>
    <w:p w14:paraId="7581A283" w14:textId="77777777" w:rsidR="00AE5A7D" w:rsidRDefault="00E66AC6">
      <w:pPr>
        <w:spacing w:before="200" w:after="160"/>
      </w:pPr>
      <w:r>
        <w:rPr>
          <w:b/>
        </w:rPr>
        <w:t>f) Ad Hoc Subcommittee – Project Manager and Facilities</w:t>
      </w:r>
    </w:p>
    <w:p w14:paraId="094471E8" w14:textId="77777777" w:rsidR="00AE5A7D" w:rsidRDefault="00E66AC6">
      <w:pPr>
        <w:spacing w:after="160"/>
      </w:pPr>
      <w:r>
        <w:t xml:space="preserve">The Board discussed the process </w:t>
      </w:r>
      <w:r>
        <w:t>for developing a Request for Proposals for project management services related to the State-funded facility improvements.</w:t>
      </w:r>
    </w:p>
    <w:p w14:paraId="21D27D91" w14:textId="77777777" w:rsidR="00AE5A7D" w:rsidRDefault="00E66AC6">
      <w:pPr>
        <w:spacing w:after="160"/>
      </w:pPr>
      <w:r>
        <w:t>The Board confirmed Vice President Angela Haynes and Director Terrie Harris-Green would continue working on the matter and report back</w:t>
      </w:r>
      <w:r>
        <w:t xml:space="preserve"> to the Board.</w:t>
      </w:r>
    </w:p>
    <w:p w14:paraId="2327E491" w14:textId="77777777" w:rsidR="00AE5A7D" w:rsidRDefault="00E66AC6">
      <w:pPr>
        <w:spacing w:after="100"/>
      </w:pPr>
      <w:r>
        <w:rPr>
          <w:b/>
          <w:i/>
        </w:rPr>
        <w:t xml:space="preserve">Outcome: </w:t>
      </w:r>
      <w:r>
        <w:t>Vice President Haynes and Director Harris-Green to continue serving on the ad hoc committee and report back to the Board.</w:t>
      </w:r>
    </w:p>
    <w:p w14:paraId="4C784DB1" w14:textId="77777777" w:rsidR="00AE5A7D" w:rsidRDefault="00E66AC6">
      <w:pPr>
        <w:spacing w:before="200" w:after="160"/>
      </w:pPr>
      <w:r>
        <w:rPr>
          <w:b/>
        </w:rPr>
        <w:lastRenderedPageBreak/>
        <w:t>g) Financing for Facilities Update and Marin Community Foundation Bridge Loan</w:t>
      </w:r>
    </w:p>
    <w:p w14:paraId="3E494FED" w14:textId="77777777" w:rsidR="00AE5A7D" w:rsidRDefault="00E66AC6">
      <w:pPr>
        <w:spacing w:after="160"/>
      </w:pPr>
      <w:r>
        <w:t>The Board received information r</w:t>
      </w:r>
      <w:r>
        <w:t>egarding a potential bridge loan from Marin Community Foundation to assist the District with upfront costs associated with the State-funded facility improvement project.</w:t>
      </w:r>
    </w:p>
    <w:p w14:paraId="1D8BFBA9" w14:textId="77777777" w:rsidR="00AE5A7D" w:rsidRDefault="00E66AC6">
      <w:pPr>
        <w:spacing w:after="160"/>
      </w:pPr>
      <w:r>
        <w:t xml:space="preserve">Preliminary discussions with Marin Community Foundation included a potential interest </w:t>
      </w:r>
      <w:r>
        <w:t>rate of approximately 4%, with interest applying only to funds actually drawn. Additional District documentation, including the proposed scope of work and financial information, would be required before formal financing terms could be developed.</w:t>
      </w:r>
    </w:p>
    <w:p w14:paraId="1E423D97" w14:textId="77777777" w:rsidR="00AE5A7D" w:rsidRDefault="00E66AC6">
      <w:pPr>
        <w:spacing w:after="160"/>
      </w:pPr>
      <w:r>
        <w:t xml:space="preserve">The Board </w:t>
      </w:r>
      <w:r>
        <w:t>discussed the importance of receiving the proposed loan terms and documentation in writing before making a final decision regarding financing.</w:t>
      </w:r>
    </w:p>
    <w:p w14:paraId="6E41905C" w14:textId="77777777" w:rsidR="00AE5A7D" w:rsidRDefault="00E66AC6">
      <w:pPr>
        <w:spacing w:after="160"/>
      </w:pPr>
      <w:r>
        <w:t>The Board also discussed exploring whether the State could provide some grant funding upfront rather than requiri</w:t>
      </w:r>
      <w:r>
        <w:t>ng the District to finance all project expenses and wait for reimbursement.</w:t>
      </w:r>
    </w:p>
    <w:p w14:paraId="644C16B3" w14:textId="77777777" w:rsidR="00AE5A7D" w:rsidRDefault="00E66AC6">
      <w:pPr>
        <w:spacing w:after="160"/>
      </w:pPr>
      <w:r>
        <w:t xml:space="preserve">Public comment included concern regarding the condition and future of the Harriet Tubman Building. The Board discussed the importance of the building as part of the District’s </w:t>
      </w:r>
      <w:r>
        <w:t>larger long-term facility planning while recognizing that the immediate $3 million State-funded project must prioritize critical improvements to facilities currently being used for District programs.</w:t>
      </w:r>
    </w:p>
    <w:p w14:paraId="560FC5D7" w14:textId="77777777" w:rsidR="00AE5A7D" w:rsidRDefault="00E66AC6">
      <w:pPr>
        <w:spacing w:after="160"/>
      </w:pPr>
      <w:r>
        <w:t>Following discussion, Treasurer Henry Mims made a motion</w:t>
      </w:r>
      <w:r>
        <w:t xml:space="preserve"> authorizing General Manager Juanita Edwards to begin discussions with Marin Community Foundation and obtain the proposed financing documents and terms to bring back to the Board for consideration.</w:t>
      </w:r>
    </w:p>
    <w:p w14:paraId="3625A9C4" w14:textId="77777777" w:rsidR="00AE5A7D" w:rsidRDefault="00E66AC6">
      <w:pPr>
        <w:spacing w:after="100"/>
      </w:pPr>
      <w:r>
        <w:rPr>
          <w:b/>
          <w:i/>
        </w:rPr>
        <w:t xml:space="preserve">Motion: </w:t>
      </w:r>
      <w:r>
        <w:t>Authorize the General Manager to begin discussions</w:t>
      </w:r>
      <w:r>
        <w:t xml:space="preserve"> with Marin Community Foundation and obtain the proposed financing documentation and terms to bring back to the Board for consideration.</w:t>
      </w:r>
    </w:p>
    <w:p w14:paraId="5DEE83D1" w14:textId="77777777" w:rsidR="00AE5A7D" w:rsidRDefault="00E66AC6">
      <w:pPr>
        <w:spacing w:after="100"/>
      </w:pPr>
      <w:r>
        <w:rPr>
          <w:b/>
          <w:i/>
        </w:rPr>
        <w:t xml:space="preserve">Motion by: </w:t>
      </w:r>
      <w:r>
        <w:t>Henry Mims</w:t>
      </w:r>
    </w:p>
    <w:p w14:paraId="2243CAEF" w14:textId="77777777" w:rsidR="00AE5A7D" w:rsidRDefault="00E66AC6">
      <w:pPr>
        <w:spacing w:after="100"/>
      </w:pPr>
      <w:r>
        <w:rPr>
          <w:b/>
          <w:i/>
        </w:rPr>
        <w:t xml:space="preserve">Second: </w:t>
      </w:r>
      <w:r>
        <w:t>Sarah Canson</w:t>
      </w:r>
    </w:p>
    <w:p w14:paraId="1DCCFCC8" w14:textId="77777777" w:rsidR="00AE5A7D" w:rsidRDefault="00E66AC6">
      <w:pPr>
        <w:spacing w:after="100"/>
      </w:pPr>
      <w:r>
        <w:rPr>
          <w:b/>
          <w:i/>
        </w:rPr>
        <w:t xml:space="preserve">Vote: </w:t>
      </w:r>
      <w:r>
        <w:t>Approved by roll call vote.</w:t>
      </w:r>
    </w:p>
    <w:p w14:paraId="5C0A42D8" w14:textId="77777777" w:rsidR="00AE5A7D" w:rsidRDefault="00E66AC6">
      <w:pPr>
        <w:spacing w:after="100"/>
      </w:pPr>
      <w:r>
        <w:rPr>
          <w:b/>
          <w:i/>
        </w:rPr>
        <w:t xml:space="preserve">Outcome: </w:t>
      </w:r>
      <w:r>
        <w:t>The General Manager was authorize</w:t>
      </w:r>
      <w:r>
        <w:t>d to begin the process with Marin Community Foundation and return to the Board with the proposed terms and documentation. No bridge loan was approved at this meeting.</w:t>
      </w:r>
    </w:p>
    <w:p w14:paraId="10B34F88" w14:textId="77777777" w:rsidR="00AE5A7D" w:rsidRDefault="00E66AC6">
      <w:pPr>
        <w:spacing w:before="240" w:after="160"/>
      </w:pPr>
      <w:r>
        <w:rPr>
          <w:b/>
          <w:i/>
        </w:rPr>
        <w:t>Adjournment</w:t>
      </w:r>
    </w:p>
    <w:p w14:paraId="49FEDFEF" w14:textId="77777777" w:rsidR="00AE5A7D" w:rsidRDefault="00E66AC6">
      <w:pPr>
        <w:spacing w:after="320"/>
      </w:pPr>
      <w:r>
        <w:rPr>
          <w:i/>
        </w:rPr>
        <w:t xml:space="preserve">The meeting was adjourned at </w:t>
      </w:r>
      <w:r>
        <w:rPr>
          <w:b/>
          <w:i/>
        </w:rPr>
        <w:t>7:08 p.m.</w:t>
      </w:r>
    </w:p>
    <w:p w14:paraId="51E1B142" w14:textId="77777777" w:rsidR="00AE5A7D" w:rsidRDefault="00E66AC6">
      <w:r>
        <w:rPr>
          <w:b/>
          <w:i/>
        </w:rPr>
        <w:t>Prepared by:</w:t>
      </w:r>
    </w:p>
    <w:p w14:paraId="5A5A1E39" w14:textId="77777777" w:rsidR="00AE5A7D" w:rsidRDefault="00E66AC6">
      <w:pPr>
        <w:spacing w:after="360"/>
      </w:pPr>
      <w:r>
        <w:rPr>
          <w:i/>
        </w:rPr>
        <w:t>Juanita Edwards</w:t>
      </w:r>
      <w:r>
        <w:rPr>
          <w:i/>
        </w:rPr>
        <w:br/>
        <w:t>General M</w:t>
      </w:r>
      <w:r>
        <w:rPr>
          <w:i/>
        </w:rPr>
        <w:t>anager</w:t>
      </w:r>
    </w:p>
    <w:p w14:paraId="4E46441A" w14:textId="77777777" w:rsidR="00AE5A7D" w:rsidRDefault="00E66AC6">
      <w:pPr>
        <w:spacing w:after="240"/>
      </w:pPr>
      <w:r>
        <w:rPr>
          <w:b/>
          <w:i/>
        </w:rPr>
        <w:t>Approved by the Board of Directors:</w:t>
      </w:r>
    </w:p>
    <w:p w14:paraId="78AF79A6" w14:textId="77777777" w:rsidR="00AE5A7D" w:rsidRDefault="00E66AC6">
      <w:pPr>
        <w:spacing w:after="0"/>
      </w:pPr>
      <w:r>
        <w:t>________________________________________</w:t>
      </w:r>
    </w:p>
    <w:sectPr w:rsidR="00AE5A7D" w:rsidSect="00034616">
      <w:headerReference w:type="default" r:id="rId8"/>
      <w:footerReference w:type="default" r:id="rId9"/>
      <w:pgSz w:w="12240" w:h="15840"/>
      <w:pgMar w:top="648" w:right="893" w:bottom="792" w:left="893" w:header="288"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F06AF5" w14:textId="77777777" w:rsidR="00E66AC6" w:rsidRDefault="00E66AC6">
      <w:pPr>
        <w:spacing w:after="0" w:line="240" w:lineRule="auto"/>
      </w:pPr>
      <w:r>
        <w:separator/>
      </w:r>
    </w:p>
  </w:endnote>
  <w:endnote w:type="continuationSeparator" w:id="0">
    <w:p w14:paraId="589FE7AA" w14:textId="77777777" w:rsidR="00E66AC6" w:rsidRDefault="00E66A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49C360" w14:textId="77777777" w:rsidR="00AE5A7D" w:rsidRDefault="00E66AC6">
    <w:pPr>
      <w:pStyle w:val="Footer"/>
      <w:jc w:val="center"/>
    </w:pPr>
    <w:r>
      <w:rPr>
        <w:sz w:val="18"/>
      </w:rPr>
      <w:t>www.marincitycsd.com</w:t>
    </w:r>
  </w:p>
  <w:p w14:paraId="67D91270" w14:textId="4BA64FF3" w:rsidR="00AE5A7D" w:rsidRDefault="00E66AC6">
    <w:pPr>
      <w:jc w:val="center"/>
    </w:pPr>
    <w:r>
      <w:fldChar w:fldCharType="begin"/>
    </w:r>
    <w:r>
      <w:instrText xml:space="preserve"> PAGE </w:instrText>
    </w:r>
    <w:r w:rsidR="00176FDE">
      <w:fldChar w:fldCharType="separate"/>
    </w:r>
    <w:r w:rsidR="00176FD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C3B5A7" w14:textId="77777777" w:rsidR="00E66AC6" w:rsidRDefault="00E66AC6">
      <w:pPr>
        <w:spacing w:after="0" w:line="240" w:lineRule="auto"/>
      </w:pPr>
      <w:r>
        <w:separator/>
      </w:r>
    </w:p>
  </w:footnote>
  <w:footnote w:type="continuationSeparator" w:id="0">
    <w:p w14:paraId="216D77F1" w14:textId="77777777" w:rsidR="00E66AC6" w:rsidRDefault="00E66A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ook w:val="04A0" w:firstRow="1" w:lastRow="0" w:firstColumn="1" w:lastColumn="0" w:noHBand="0" w:noVBand="1"/>
    </w:tblPr>
    <w:tblGrid>
      <w:gridCol w:w="5220"/>
      <w:gridCol w:w="5220"/>
    </w:tblGrid>
    <w:tr w:rsidR="00AE5A7D" w14:paraId="414F043C" w14:textId="77777777">
      <w:trPr>
        <w:jc w:val="center"/>
      </w:trPr>
      <w:tc>
        <w:tcPr>
          <w:tcW w:w="5220" w:type="dxa"/>
          <w:tcBorders>
            <w:bottom w:val="single" w:sz="8" w:space="0" w:color="1B4D2B"/>
          </w:tcBorders>
          <w:vAlign w:val="bottom"/>
        </w:tcPr>
        <w:p w14:paraId="224228C1" w14:textId="77777777" w:rsidR="00AE5A7D" w:rsidRDefault="00E66AC6">
          <w:r>
            <w:rPr>
              <w:noProof/>
            </w:rPr>
            <w:drawing>
              <wp:inline distT="0" distB="0" distL="0" distR="0" wp14:anchorId="109542BB" wp14:editId="492DBAD4">
                <wp:extent cx="2148840" cy="104687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ccsd_logo_crop.png"/>
                        <pic:cNvPicPr/>
                      </pic:nvPicPr>
                      <pic:blipFill>
                        <a:blip r:embed="rId1"/>
                        <a:stretch>
                          <a:fillRect/>
                        </a:stretch>
                      </pic:blipFill>
                      <pic:spPr>
                        <a:xfrm>
                          <a:off x="0" y="0"/>
                          <a:ext cx="2148840" cy="1046871"/>
                        </a:xfrm>
                        <a:prstGeom prst="rect">
                          <a:avLst/>
                        </a:prstGeom>
                      </pic:spPr>
                    </pic:pic>
                  </a:graphicData>
                </a:graphic>
              </wp:inline>
            </w:drawing>
          </w:r>
        </w:p>
      </w:tc>
      <w:tc>
        <w:tcPr>
          <w:tcW w:w="5220" w:type="dxa"/>
          <w:tcBorders>
            <w:bottom w:val="single" w:sz="8" w:space="0" w:color="1B4D2B"/>
          </w:tcBorders>
          <w:vAlign w:val="bottom"/>
        </w:tcPr>
        <w:p w14:paraId="5F2248C8" w14:textId="77777777" w:rsidR="00AE5A7D" w:rsidRDefault="00E66AC6">
          <w:pPr>
            <w:spacing w:after="0"/>
            <w:jc w:val="right"/>
          </w:pPr>
          <w:r>
            <w:rPr>
              <w:b/>
              <w:sz w:val="16"/>
            </w:rPr>
            <w:t>Office Address</w:t>
          </w:r>
          <w:r>
            <w:rPr>
              <w:b/>
              <w:sz w:val="16"/>
            </w:rPr>
            <w:br/>
          </w:r>
          <w:r>
            <w:rPr>
              <w:sz w:val="16"/>
            </w:rPr>
            <w:t>640 Drake Avenue</w:t>
          </w:r>
          <w:r>
            <w:rPr>
              <w:sz w:val="16"/>
            </w:rPr>
            <w:br/>
            <w:t>Marin City, CA 94965</w:t>
          </w:r>
          <w:r>
            <w:rPr>
              <w:sz w:val="16"/>
            </w:rPr>
            <w:br/>
          </w:r>
          <w:r>
            <w:rPr>
              <w:b/>
              <w:sz w:val="16"/>
            </w:rPr>
            <w:t>Mailing Address</w:t>
          </w:r>
          <w:r>
            <w:rPr>
              <w:b/>
              <w:sz w:val="16"/>
            </w:rPr>
            <w:br/>
          </w:r>
          <w:r>
            <w:rPr>
              <w:sz w:val="16"/>
            </w:rPr>
            <w:t>P.O. Box 366</w:t>
          </w:r>
          <w:r>
            <w:rPr>
              <w:sz w:val="16"/>
            </w:rPr>
            <w:br/>
            <w:t xml:space="preserve">Sausalito, CA </w:t>
          </w:r>
          <w:r>
            <w:rPr>
              <w:sz w:val="16"/>
            </w:rPr>
            <w:t>94965</w:t>
          </w:r>
          <w:r>
            <w:rPr>
              <w:sz w:val="16"/>
            </w:rPr>
            <w:br/>
          </w:r>
          <w:r>
            <w:rPr>
              <w:b/>
              <w:sz w:val="16"/>
            </w:rPr>
            <w:t>Telephone Number</w:t>
          </w:r>
          <w:r>
            <w:rPr>
              <w:b/>
              <w:sz w:val="16"/>
            </w:rPr>
            <w:br/>
          </w:r>
          <w:r>
            <w:rPr>
              <w:sz w:val="16"/>
            </w:rPr>
            <w:t>(415) 332-1441</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2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76FDE"/>
    <w:rsid w:val="0029639D"/>
    <w:rsid w:val="00326F90"/>
    <w:rsid w:val="00AA1D8D"/>
    <w:rsid w:val="00AE5A7D"/>
    <w:rsid w:val="00B47730"/>
    <w:rsid w:val="00CB0664"/>
    <w:rsid w:val="00E66AC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BCE27E"/>
  <w14:defaultImageDpi w14:val="300"/>
  <w15:docId w15:val="{F9EC135F-26CC-F94C-B1D6-04241C014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E8417D-716D-914B-8B0F-205F19C6D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926</Words>
  <Characters>5282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Juanita Edwards</cp:lastModifiedBy>
  <cp:revision>2</cp:revision>
  <dcterms:created xsi:type="dcterms:W3CDTF">2026-09-09T06:11:00Z</dcterms:created>
  <dcterms:modified xsi:type="dcterms:W3CDTF">2026-09-09T06:11:00Z</dcterms:modified>
  <cp:category/>
</cp:coreProperties>
</file>